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8A48" w14:textId="2706CDD7" w:rsidR="00BA4DCF" w:rsidRPr="00482DCA" w:rsidRDefault="00BA4DCF" w:rsidP="00034F5D">
      <w:pPr>
        <w:spacing w:line="480" w:lineRule="auto"/>
        <w:rPr>
          <w:rFonts w:ascii="Times New Roman" w:hAnsi="Times New Roman" w:cs="Times New Roman"/>
        </w:rPr>
      </w:pPr>
      <w:r w:rsidRPr="00482DCA">
        <w:rPr>
          <w:rFonts w:ascii="Times New Roman" w:hAnsi="Times New Roman" w:cs="Times New Roman"/>
          <w:b/>
          <w:bCs/>
          <w:i/>
          <w:iCs/>
        </w:rPr>
        <w:t>Scandal: Why Politicians Survive Controversy in a Partisan Era</w:t>
      </w:r>
      <w:r w:rsidRPr="00482DCA">
        <w:rPr>
          <w:rFonts w:ascii="Times New Roman" w:hAnsi="Times New Roman" w:cs="Times New Roman"/>
          <w:b/>
          <w:bCs/>
        </w:rPr>
        <w:t>.</w:t>
      </w:r>
      <w:r w:rsidRPr="00482DCA">
        <w:rPr>
          <w:rFonts w:ascii="Times New Roman" w:hAnsi="Times New Roman" w:cs="Times New Roman"/>
        </w:rPr>
        <w:t xml:space="preserve">  </w:t>
      </w:r>
      <w:r w:rsidR="00482DCA">
        <w:rPr>
          <w:rFonts w:ascii="Times New Roman" w:hAnsi="Times New Roman" w:cs="Times New Roman"/>
        </w:rPr>
        <w:t xml:space="preserve">By </w:t>
      </w:r>
      <w:r w:rsidRPr="00482DCA">
        <w:rPr>
          <w:rFonts w:ascii="Times New Roman" w:hAnsi="Times New Roman" w:cs="Times New Roman"/>
        </w:rPr>
        <w:t xml:space="preserve">Brandon Rottinghaus.  </w:t>
      </w:r>
      <w:r w:rsidR="00482DCA">
        <w:rPr>
          <w:rFonts w:ascii="Times New Roman" w:hAnsi="Times New Roman" w:cs="Times New Roman"/>
        </w:rPr>
        <w:t xml:space="preserve">New York, NY: </w:t>
      </w:r>
      <w:r w:rsidRPr="00482DCA">
        <w:rPr>
          <w:rFonts w:ascii="Times New Roman" w:hAnsi="Times New Roman" w:cs="Times New Roman"/>
        </w:rPr>
        <w:t>Columbia University Press</w:t>
      </w:r>
      <w:r w:rsidR="00482DCA">
        <w:rPr>
          <w:rFonts w:ascii="Times New Roman" w:hAnsi="Times New Roman" w:cs="Times New Roman"/>
        </w:rPr>
        <w:t xml:space="preserve">, </w:t>
      </w:r>
      <w:r w:rsidRPr="00482DCA">
        <w:rPr>
          <w:rFonts w:ascii="Times New Roman" w:hAnsi="Times New Roman" w:cs="Times New Roman"/>
        </w:rPr>
        <w:t>2026. 213 pp.</w:t>
      </w:r>
    </w:p>
    <w:p w14:paraId="1B72B107" w14:textId="0EF8B38F" w:rsidR="00BF7A3F" w:rsidRPr="00482DCA" w:rsidRDefault="00024479" w:rsidP="00034F5D">
      <w:pPr>
        <w:spacing w:line="480" w:lineRule="auto"/>
        <w:ind w:firstLine="720"/>
        <w:rPr>
          <w:rFonts w:ascii="Times New Roman" w:hAnsi="Times New Roman" w:cs="Times New Roman"/>
        </w:rPr>
      </w:pPr>
      <w:r w:rsidRPr="00482DCA">
        <w:rPr>
          <w:rFonts w:ascii="Times New Roman" w:hAnsi="Times New Roman" w:cs="Times New Roman"/>
        </w:rPr>
        <w:t xml:space="preserve">One year into the second Trump administration, hardly a day passes without news headlines implicating the president or </w:t>
      </w:r>
      <w:r w:rsidR="00E737C4" w:rsidRPr="00482DCA">
        <w:rPr>
          <w:rFonts w:ascii="Times New Roman" w:hAnsi="Times New Roman" w:cs="Times New Roman"/>
        </w:rPr>
        <w:t>a senior official</w:t>
      </w:r>
      <w:r w:rsidRPr="00482DCA">
        <w:rPr>
          <w:rFonts w:ascii="Times New Roman" w:hAnsi="Times New Roman" w:cs="Times New Roman"/>
        </w:rPr>
        <w:t xml:space="preserve"> in a scandal, including using their offices for personal enrichment, pursuing criminal charges against political opponents, unilaterally shuttering agencies created by Congress, and even demolishing the East Wing of the White House to make way for a ballroom funded by </w:t>
      </w:r>
      <w:r w:rsidR="002234DF" w:rsidRPr="00482DCA">
        <w:rPr>
          <w:rFonts w:ascii="Times New Roman" w:hAnsi="Times New Roman" w:cs="Times New Roman"/>
        </w:rPr>
        <w:t>donations from</w:t>
      </w:r>
      <w:r w:rsidRPr="00482DCA">
        <w:rPr>
          <w:rFonts w:ascii="Times New Roman" w:hAnsi="Times New Roman" w:cs="Times New Roman"/>
        </w:rPr>
        <w:t xml:space="preserve"> persons and organizations with business before the </w:t>
      </w:r>
      <w:r w:rsidRPr="001D6591">
        <w:rPr>
          <w:rFonts w:ascii="Times New Roman" w:hAnsi="Times New Roman" w:cs="Times New Roman"/>
        </w:rPr>
        <w:t>federal government.</w:t>
      </w:r>
      <w:r w:rsidRPr="00482DCA">
        <w:rPr>
          <w:rFonts w:ascii="Times New Roman" w:hAnsi="Times New Roman" w:cs="Times New Roman"/>
        </w:rPr>
        <w:t xml:space="preserve"> Conventional wisdom dictates this volume of scandals should have prompted significant turnover in the </w:t>
      </w:r>
      <w:r w:rsidR="001D6591">
        <w:rPr>
          <w:rFonts w:ascii="Times New Roman" w:hAnsi="Times New Roman" w:cs="Times New Roman"/>
        </w:rPr>
        <w:t xml:space="preserve">second </w:t>
      </w:r>
      <w:r w:rsidRPr="00482DCA">
        <w:rPr>
          <w:rFonts w:ascii="Times New Roman" w:hAnsi="Times New Roman" w:cs="Times New Roman"/>
        </w:rPr>
        <w:t xml:space="preserve">Trump administration through resignations or forceable removals.  However, </w:t>
      </w:r>
      <w:r w:rsidR="001D6591">
        <w:rPr>
          <w:rFonts w:ascii="Times New Roman" w:hAnsi="Times New Roman" w:cs="Times New Roman"/>
        </w:rPr>
        <w:t xml:space="preserve">through the first year, </w:t>
      </w:r>
      <w:r w:rsidRPr="00482DCA">
        <w:rPr>
          <w:rFonts w:ascii="Times New Roman" w:hAnsi="Times New Roman" w:cs="Times New Roman"/>
        </w:rPr>
        <w:t xml:space="preserve">no Cabinet officials left their posts, and turnover among other senior staffers, while </w:t>
      </w:r>
      <w:r w:rsidR="00824821" w:rsidRPr="00482DCA">
        <w:rPr>
          <w:rFonts w:ascii="Times New Roman" w:hAnsi="Times New Roman" w:cs="Times New Roman"/>
        </w:rPr>
        <w:t xml:space="preserve">historically </w:t>
      </w:r>
      <w:r w:rsidRPr="00482DCA">
        <w:rPr>
          <w:rFonts w:ascii="Times New Roman" w:hAnsi="Times New Roman" w:cs="Times New Roman"/>
        </w:rPr>
        <w:t xml:space="preserve">high (29%), </w:t>
      </w:r>
      <w:r w:rsidR="001D6591">
        <w:rPr>
          <w:rFonts w:ascii="Times New Roman" w:hAnsi="Times New Roman" w:cs="Times New Roman"/>
        </w:rPr>
        <w:t>wa</w:t>
      </w:r>
      <w:r w:rsidRPr="00482DCA">
        <w:rPr>
          <w:rFonts w:ascii="Times New Roman" w:hAnsi="Times New Roman" w:cs="Times New Roman"/>
        </w:rPr>
        <w:t>s lower than the first year of Trump’s first term (</w:t>
      </w:r>
      <w:r w:rsidRPr="001D6591">
        <w:rPr>
          <w:rFonts w:ascii="Times New Roman" w:hAnsi="Times New Roman" w:cs="Times New Roman"/>
          <w:color w:val="000000" w:themeColor="text1"/>
        </w:rPr>
        <w:t>35%)</w:t>
      </w:r>
      <w:r w:rsidR="001D6591" w:rsidRPr="001D6591">
        <w:rPr>
          <w:rFonts w:ascii="Times New Roman" w:hAnsi="Times New Roman" w:cs="Times New Roman"/>
          <w:color w:val="000000" w:themeColor="text1"/>
        </w:rPr>
        <w:t>, as reported by NPR’s Tamara Keith (“Less Personnel Drama but Still Sky-high Turnover One Year into Trump’s New Term,” January 20, 2026)</w:t>
      </w:r>
      <w:r w:rsidRPr="001D6591">
        <w:rPr>
          <w:rFonts w:ascii="Times New Roman" w:hAnsi="Times New Roman" w:cs="Times New Roman"/>
          <w:color w:val="000000" w:themeColor="text1"/>
        </w:rPr>
        <w:t>.</w:t>
      </w:r>
    </w:p>
    <w:p w14:paraId="0BE5E2E0" w14:textId="63D28EA6" w:rsidR="00824821" w:rsidRPr="00482DCA" w:rsidRDefault="00824821" w:rsidP="00034F5D">
      <w:pPr>
        <w:spacing w:line="480" w:lineRule="auto"/>
        <w:ind w:firstLine="720"/>
        <w:rPr>
          <w:rFonts w:ascii="Times New Roman" w:hAnsi="Times New Roman" w:cs="Times New Roman"/>
        </w:rPr>
      </w:pPr>
      <w:r w:rsidRPr="00482DCA">
        <w:rPr>
          <w:rFonts w:ascii="Times New Roman" w:hAnsi="Times New Roman" w:cs="Times New Roman"/>
        </w:rPr>
        <w:t xml:space="preserve">How could Trump and most of his senior officials remain in office amid this deluge of scandals?  In </w:t>
      </w:r>
      <w:r w:rsidRPr="00482DCA">
        <w:rPr>
          <w:rFonts w:ascii="Times New Roman" w:hAnsi="Times New Roman" w:cs="Times New Roman"/>
          <w:i/>
          <w:iCs/>
        </w:rPr>
        <w:t>Scandal: Why Politicians Survive Controversy in a Partisan Era</w:t>
      </w:r>
      <w:r w:rsidRPr="00482DCA">
        <w:rPr>
          <w:rFonts w:ascii="Times New Roman" w:hAnsi="Times New Roman" w:cs="Times New Roman"/>
        </w:rPr>
        <w:t xml:space="preserve">, Brandon Rottinghaus offers potential answers.  At core, Rottinghaus argues scandals </w:t>
      </w:r>
      <w:r w:rsidR="002234DF" w:rsidRPr="00482DCA">
        <w:rPr>
          <w:rFonts w:ascii="Times New Roman" w:hAnsi="Times New Roman" w:cs="Times New Roman"/>
        </w:rPr>
        <w:t>are less damaging for</w:t>
      </w:r>
      <w:r w:rsidRPr="00482DCA">
        <w:rPr>
          <w:rFonts w:ascii="Times New Roman" w:hAnsi="Times New Roman" w:cs="Times New Roman"/>
        </w:rPr>
        <w:t xml:space="preserve"> public officials than in earlier periods of American history because of heightened political polarization; when Democrats and Republicans at the elite and mass levels experience more intense electoral competition and </w:t>
      </w:r>
      <w:r w:rsidR="00FA6928" w:rsidRPr="00482DCA">
        <w:rPr>
          <w:rFonts w:ascii="Times New Roman" w:hAnsi="Times New Roman" w:cs="Times New Roman"/>
        </w:rPr>
        <w:t>antipathy</w:t>
      </w:r>
      <w:r w:rsidRPr="00482DCA">
        <w:rPr>
          <w:rFonts w:ascii="Times New Roman" w:hAnsi="Times New Roman" w:cs="Times New Roman"/>
        </w:rPr>
        <w:t xml:space="preserve"> towards outpartisans—conditions that characterize recent decades in American politics—they are more willing to overlook the transgressions of copartisans and help them weather the storm of scandal.  Alongside polarization, developments in the American media ecosystem contribute to this dynamic.  As media has fragmented and </w:t>
      </w:r>
      <w:r w:rsidRPr="00482DCA">
        <w:rPr>
          <w:rFonts w:ascii="Times New Roman" w:hAnsi="Times New Roman" w:cs="Times New Roman"/>
        </w:rPr>
        <w:lastRenderedPageBreak/>
        <w:t xml:space="preserve">outlets have carved successful niches providing partisan narratives, consumers have been better able to selectively expose themselves to news that </w:t>
      </w:r>
      <w:r w:rsidR="00FA6928" w:rsidRPr="00482DCA">
        <w:rPr>
          <w:rFonts w:ascii="Times New Roman" w:hAnsi="Times New Roman" w:cs="Times New Roman"/>
        </w:rPr>
        <w:t>reinforces</w:t>
      </w:r>
      <w:r w:rsidRPr="00482DCA">
        <w:rPr>
          <w:rFonts w:ascii="Times New Roman" w:hAnsi="Times New Roman" w:cs="Times New Roman"/>
        </w:rPr>
        <w:t xml:space="preserve"> their worldviews; consequently, consumers may not learn about scandals implicating copartisans or receive exaggerated claims about outpartisan scandals.  Together, these forces yield an environment where scandals rarely </w:t>
      </w:r>
      <w:r w:rsidR="002234DF" w:rsidRPr="00482DCA">
        <w:rPr>
          <w:rFonts w:ascii="Times New Roman" w:hAnsi="Times New Roman" w:cs="Times New Roman"/>
        </w:rPr>
        <w:t>produce</w:t>
      </w:r>
      <w:r w:rsidRPr="00482DCA">
        <w:rPr>
          <w:rFonts w:ascii="Times New Roman" w:hAnsi="Times New Roman" w:cs="Times New Roman"/>
        </w:rPr>
        <w:t xml:space="preserve"> the level of consensus condemnation necessary for officials </w:t>
      </w:r>
      <w:r w:rsidR="00482DCA">
        <w:rPr>
          <w:rFonts w:ascii="Times New Roman" w:hAnsi="Times New Roman" w:cs="Times New Roman"/>
        </w:rPr>
        <w:t xml:space="preserve">to </w:t>
      </w:r>
      <w:r w:rsidRPr="00482DCA">
        <w:rPr>
          <w:rFonts w:ascii="Times New Roman" w:hAnsi="Times New Roman" w:cs="Times New Roman"/>
        </w:rPr>
        <w:t xml:space="preserve">face severe consequences, such as </w:t>
      </w:r>
      <w:r w:rsidR="00032CD1" w:rsidRPr="00482DCA">
        <w:rPr>
          <w:rFonts w:ascii="Times New Roman" w:hAnsi="Times New Roman" w:cs="Times New Roman"/>
        </w:rPr>
        <w:t>forced resignations or tarnished legacies</w:t>
      </w:r>
      <w:r w:rsidRPr="00482DCA">
        <w:rPr>
          <w:rFonts w:ascii="Times New Roman" w:hAnsi="Times New Roman" w:cs="Times New Roman"/>
        </w:rPr>
        <w:t>.</w:t>
      </w:r>
    </w:p>
    <w:p w14:paraId="0D3D58C9" w14:textId="63B7C857" w:rsidR="00824821" w:rsidRPr="00482DCA" w:rsidRDefault="00824821" w:rsidP="00034F5D">
      <w:pPr>
        <w:spacing w:line="480" w:lineRule="auto"/>
        <w:ind w:firstLine="720"/>
        <w:rPr>
          <w:rFonts w:ascii="Times New Roman" w:hAnsi="Times New Roman" w:cs="Times New Roman"/>
        </w:rPr>
      </w:pPr>
      <w:r w:rsidRPr="00482DCA">
        <w:rPr>
          <w:rFonts w:ascii="Times New Roman" w:hAnsi="Times New Roman" w:cs="Times New Roman"/>
        </w:rPr>
        <w:t xml:space="preserve">Rottinghaus demonstrates the diminished impact of scandals through a wide array of research methodologies and data sources.  Drawing on an original dataset of presidential, congressional, and gubernatorial scandals between 1972 and 2021 and several rich case studies, Rottinghaus </w:t>
      </w:r>
      <w:r w:rsidR="00FA6928" w:rsidRPr="00482DCA">
        <w:rPr>
          <w:rFonts w:ascii="Times New Roman" w:hAnsi="Times New Roman" w:cs="Times New Roman"/>
        </w:rPr>
        <w:t>shows</w:t>
      </w:r>
      <w:r w:rsidRPr="00482DCA">
        <w:rPr>
          <w:rFonts w:ascii="Times New Roman" w:hAnsi="Times New Roman" w:cs="Times New Roman"/>
        </w:rPr>
        <w:t xml:space="preserve"> political figures are more likely to survive scandals in our more polarized era (which he defines as 1993 to the present).  In subsequent chapters, Rottinghaus leverages several </w:t>
      </w:r>
      <w:r w:rsidR="00032CD1" w:rsidRPr="00482DCA">
        <w:rPr>
          <w:rFonts w:ascii="Times New Roman" w:hAnsi="Times New Roman" w:cs="Times New Roman"/>
        </w:rPr>
        <w:t>mass public surveys</w:t>
      </w:r>
      <w:r w:rsidRPr="00482DCA">
        <w:rPr>
          <w:rFonts w:ascii="Times New Roman" w:hAnsi="Times New Roman" w:cs="Times New Roman"/>
        </w:rPr>
        <w:t xml:space="preserve">—one of which includes an original experiment—and two surveys of political scientists to illustrate that scandals have less harmful consequences for how public officials are perceived in recent decades.  Among the findings in these chapters, Rottinghaus </w:t>
      </w:r>
      <w:r w:rsidR="00FA6928" w:rsidRPr="00482DCA">
        <w:rPr>
          <w:rFonts w:ascii="Times New Roman" w:hAnsi="Times New Roman" w:cs="Times New Roman"/>
        </w:rPr>
        <w:t>demonstrates</w:t>
      </w:r>
      <w:r w:rsidRPr="00482DCA">
        <w:rPr>
          <w:rFonts w:ascii="Times New Roman" w:hAnsi="Times New Roman" w:cs="Times New Roman"/>
        </w:rPr>
        <w:t xml:space="preserve"> that while the public disapproves of scandal, partisans’ impressions of scandalized copartisans are generally more favorable than of outpartisans</w:t>
      </w:r>
      <w:r w:rsidR="00032CD1" w:rsidRPr="00482DCA">
        <w:rPr>
          <w:rFonts w:ascii="Times New Roman" w:hAnsi="Times New Roman" w:cs="Times New Roman"/>
        </w:rPr>
        <w:t>;</w:t>
      </w:r>
      <w:r w:rsidRPr="00482DCA">
        <w:rPr>
          <w:rFonts w:ascii="Times New Roman" w:hAnsi="Times New Roman" w:cs="Times New Roman"/>
        </w:rPr>
        <w:t xml:space="preserve"> partisan media frames that imply scandal can generate disapproval of outpartisans</w:t>
      </w:r>
      <w:r w:rsidR="00032CD1" w:rsidRPr="00482DCA">
        <w:rPr>
          <w:rFonts w:ascii="Times New Roman" w:hAnsi="Times New Roman" w:cs="Times New Roman"/>
        </w:rPr>
        <w:t>;</w:t>
      </w:r>
      <w:r w:rsidRPr="00482DCA">
        <w:rPr>
          <w:rFonts w:ascii="Times New Roman" w:hAnsi="Times New Roman" w:cs="Times New Roman"/>
        </w:rPr>
        <w:t xml:space="preserve"> and that scandals do little</w:t>
      </w:r>
      <w:r w:rsidR="00032CD1" w:rsidRPr="00482DCA">
        <w:rPr>
          <w:rFonts w:ascii="Times New Roman" w:hAnsi="Times New Roman" w:cs="Times New Roman"/>
        </w:rPr>
        <w:t xml:space="preserve"> </w:t>
      </w:r>
      <w:r w:rsidRPr="00482DCA">
        <w:rPr>
          <w:rFonts w:ascii="Times New Roman" w:hAnsi="Times New Roman" w:cs="Times New Roman"/>
        </w:rPr>
        <w:t xml:space="preserve">to </w:t>
      </w:r>
      <w:r w:rsidR="00032CD1" w:rsidRPr="00482DCA">
        <w:rPr>
          <w:rFonts w:ascii="Times New Roman" w:hAnsi="Times New Roman" w:cs="Times New Roman"/>
        </w:rPr>
        <w:t>sully</w:t>
      </w:r>
      <w:r w:rsidRPr="00482DCA">
        <w:rPr>
          <w:rFonts w:ascii="Times New Roman" w:hAnsi="Times New Roman" w:cs="Times New Roman"/>
        </w:rPr>
        <w:t xml:space="preserve"> politicians’ legacies.</w:t>
      </w:r>
    </w:p>
    <w:p w14:paraId="0583CD59" w14:textId="3E4D4AD8" w:rsidR="00824821" w:rsidRPr="00482DCA" w:rsidRDefault="00824821" w:rsidP="00034F5D">
      <w:pPr>
        <w:spacing w:line="480" w:lineRule="auto"/>
        <w:ind w:firstLine="720"/>
        <w:rPr>
          <w:rFonts w:ascii="Times New Roman" w:hAnsi="Times New Roman" w:cs="Times New Roman"/>
        </w:rPr>
      </w:pPr>
      <w:r w:rsidRPr="00482DCA">
        <w:rPr>
          <w:rFonts w:ascii="Times New Roman" w:hAnsi="Times New Roman" w:cs="Times New Roman"/>
        </w:rPr>
        <w:t>Rottinghaus’</w:t>
      </w:r>
      <w:r w:rsidR="00482DCA">
        <w:rPr>
          <w:rFonts w:ascii="Times New Roman" w:hAnsi="Times New Roman" w:cs="Times New Roman"/>
        </w:rPr>
        <w:t>s</w:t>
      </w:r>
      <w:r w:rsidRPr="00482DCA">
        <w:rPr>
          <w:rFonts w:ascii="Times New Roman" w:hAnsi="Times New Roman" w:cs="Times New Roman"/>
        </w:rPr>
        <w:t xml:space="preserve"> book advances scholarly understanding of scandals and American politics more broadly and identifies opportunities for future research on multiple fronts.  First, in an era characterized by partisan information bubbles and motivated reasoning, scandals in which officials violate the public trust arguably constitute a “most likely” case </w:t>
      </w:r>
      <w:r w:rsidR="00032CD1" w:rsidRPr="00482DCA">
        <w:rPr>
          <w:rFonts w:ascii="Times New Roman" w:hAnsi="Times New Roman" w:cs="Times New Roman"/>
        </w:rPr>
        <w:t>where</w:t>
      </w:r>
      <w:r w:rsidRPr="00482DCA">
        <w:rPr>
          <w:rFonts w:ascii="Times New Roman" w:hAnsi="Times New Roman" w:cs="Times New Roman"/>
        </w:rPr>
        <w:t xml:space="preserve"> events can transcend polarization and </w:t>
      </w:r>
      <w:r w:rsidR="00032CD1" w:rsidRPr="00482DCA">
        <w:rPr>
          <w:rFonts w:ascii="Times New Roman" w:hAnsi="Times New Roman" w:cs="Times New Roman"/>
        </w:rPr>
        <w:t>trigger</w:t>
      </w:r>
      <w:r w:rsidRPr="00482DCA">
        <w:rPr>
          <w:rFonts w:ascii="Times New Roman" w:hAnsi="Times New Roman" w:cs="Times New Roman"/>
        </w:rPr>
        <w:t xml:space="preserve"> accountability; however, Rottinghaus’</w:t>
      </w:r>
      <w:r w:rsidR="00482DCA">
        <w:rPr>
          <w:rFonts w:ascii="Times New Roman" w:hAnsi="Times New Roman" w:cs="Times New Roman"/>
        </w:rPr>
        <w:t>s</w:t>
      </w:r>
      <w:r w:rsidRPr="00482DCA">
        <w:rPr>
          <w:rFonts w:ascii="Times New Roman" w:hAnsi="Times New Roman" w:cs="Times New Roman"/>
        </w:rPr>
        <w:t xml:space="preserve"> work demonstrates the </w:t>
      </w:r>
      <w:r w:rsidRPr="00482DCA">
        <w:rPr>
          <w:rFonts w:ascii="Times New Roman" w:hAnsi="Times New Roman" w:cs="Times New Roman"/>
        </w:rPr>
        <w:lastRenderedPageBreak/>
        <w:t xml:space="preserve">extreme consequences of polarization, as </w:t>
      </w:r>
      <w:r w:rsidR="009D6819" w:rsidRPr="00482DCA">
        <w:rPr>
          <w:rFonts w:ascii="Times New Roman" w:hAnsi="Times New Roman" w:cs="Times New Roman"/>
        </w:rPr>
        <w:t>even scandals seemingly fail to prompt substantial costs for politi</w:t>
      </w:r>
      <w:r w:rsidR="00032CD1" w:rsidRPr="00482DCA">
        <w:rPr>
          <w:rFonts w:ascii="Times New Roman" w:hAnsi="Times New Roman" w:cs="Times New Roman"/>
        </w:rPr>
        <w:t>cians</w:t>
      </w:r>
      <w:r w:rsidR="009D6819" w:rsidRPr="00482DCA">
        <w:rPr>
          <w:rFonts w:ascii="Times New Roman" w:hAnsi="Times New Roman" w:cs="Times New Roman"/>
        </w:rPr>
        <w:t xml:space="preserve">.  </w:t>
      </w:r>
      <w:r w:rsidRPr="00482DCA">
        <w:rPr>
          <w:rFonts w:ascii="Times New Roman" w:hAnsi="Times New Roman" w:cs="Times New Roman"/>
        </w:rPr>
        <w:t>Second, Rottinghaus’</w:t>
      </w:r>
      <w:r w:rsidR="00482DCA">
        <w:rPr>
          <w:rFonts w:ascii="Times New Roman" w:hAnsi="Times New Roman" w:cs="Times New Roman"/>
        </w:rPr>
        <w:t>s</w:t>
      </w:r>
      <w:r w:rsidRPr="00482DCA">
        <w:rPr>
          <w:rFonts w:ascii="Times New Roman" w:hAnsi="Times New Roman" w:cs="Times New Roman"/>
        </w:rPr>
        <w:t xml:space="preserve"> chapter on elected officials’ legacies marks a rare contribution to the study of a concept we often </w:t>
      </w:r>
      <w:r w:rsidR="009D6819" w:rsidRPr="00482DCA">
        <w:rPr>
          <w:rFonts w:ascii="Times New Roman" w:hAnsi="Times New Roman" w:cs="Times New Roman"/>
        </w:rPr>
        <w:t>assume</w:t>
      </w:r>
      <w:r w:rsidRPr="00482DCA">
        <w:rPr>
          <w:rFonts w:ascii="Times New Roman" w:hAnsi="Times New Roman" w:cs="Times New Roman"/>
        </w:rPr>
        <w:t xml:space="preserve"> motivates politicians’ behavior, and his finding that legacies suffer little from scandal provides yet another sobering reminder that traditional accountability mechanisms effectuate little constraint in the modern era.  </w:t>
      </w:r>
    </w:p>
    <w:p w14:paraId="2C6976E5" w14:textId="010C65FE" w:rsidR="00824821" w:rsidRPr="00482DCA" w:rsidRDefault="009D6819" w:rsidP="00034F5D">
      <w:pPr>
        <w:spacing w:line="480" w:lineRule="auto"/>
        <w:ind w:firstLine="720"/>
        <w:rPr>
          <w:rFonts w:ascii="Times New Roman" w:hAnsi="Times New Roman" w:cs="Times New Roman"/>
        </w:rPr>
      </w:pPr>
      <w:r w:rsidRPr="00482DCA">
        <w:rPr>
          <w:rFonts w:ascii="Times New Roman" w:hAnsi="Times New Roman" w:cs="Times New Roman"/>
        </w:rPr>
        <w:t>One</w:t>
      </w:r>
      <w:r w:rsidR="00824821" w:rsidRPr="00482DCA">
        <w:rPr>
          <w:rFonts w:ascii="Times New Roman" w:hAnsi="Times New Roman" w:cs="Times New Roman"/>
        </w:rPr>
        <w:t xml:space="preserve"> finding of particular interest for the readers of </w:t>
      </w:r>
      <w:r w:rsidR="00824821" w:rsidRPr="00482DCA">
        <w:rPr>
          <w:rFonts w:ascii="Times New Roman" w:hAnsi="Times New Roman" w:cs="Times New Roman"/>
          <w:i/>
          <w:iCs/>
        </w:rPr>
        <w:t>Presidential Studies Quarterly</w:t>
      </w:r>
      <w:r w:rsidR="00824821" w:rsidRPr="00482DCA">
        <w:rPr>
          <w:rFonts w:ascii="Times New Roman" w:hAnsi="Times New Roman" w:cs="Times New Roman"/>
        </w:rPr>
        <w:t xml:space="preserve"> that could motivate future work is that while scandalized </w:t>
      </w:r>
      <w:r w:rsidR="00FA6928" w:rsidRPr="00482DCA">
        <w:rPr>
          <w:rFonts w:ascii="Times New Roman" w:hAnsi="Times New Roman" w:cs="Times New Roman"/>
        </w:rPr>
        <w:t>politicians</w:t>
      </w:r>
      <w:r w:rsidR="00824821" w:rsidRPr="00482DCA">
        <w:rPr>
          <w:rFonts w:ascii="Times New Roman" w:hAnsi="Times New Roman" w:cs="Times New Roman"/>
        </w:rPr>
        <w:t xml:space="preserve"> are less likely to leave or be forced out of office in </w:t>
      </w:r>
      <w:r w:rsidRPr="00482DCA">
        <w:rPr>
          <w:rFonts w:ascii="Times New Roman" w:hAnsi="Times New Roman" w:cs="Times New Roman"/>
        </w:rPr>
        <w:t>recent decades</w:t>
      </w:r>
      <w:r w:rsidR="00824821" w:rsidRPr="00482DCA">
        <w:rPr>
          <w:rFonts w:ascii="Times New Roman" w:hAnsi="Times New Roman" w:cs="Times New Roman"/>
        </w:rPr>
        <w:t xml:space="preserve">, scandalized presidential subordinates (e.g., White House staff, Cabinet officials) are </w:t>
      </w:r>
      <w:r w:rsidR="00824821" w:rsidRPr="00482DCA">
        <w:rPr>
          <w:rFonts w:ascii="Times New Roman" w:hAnsi="Times New Roman" w:cs="Times New Roman"/>
          <w:i/>
          <w:iCs/>
        </w:rPr>
        <w:t>more</w:t>
      </w:r>
      <w:r w:rsidR="00824821" w:rsidRPr="00482DCA">
        <w:rPr>
          <w:rFonts w:ascii="Times New Roman" w:hAnsi="Times New Roman" w:cs="Times New Roman"/>
        </w:rPr>
        <w:t xml:space="preserve"> likely to exit in the 21</w:t>
      </w:r>
      <w:r w:rsidR="00824821" w:rsidRPr="00482DCA">
        <w:rPr>
          <w:rFonts w:ascii="Times New Roman" w:hAnsi="Times New Roman" w:cs="Times New Roman"/>
          <w:vertAlign w:val="superscript"/>
        </w:rPr>
        <w:t>st</w:t>
      </w:r>
      <w:r w:rsidR="00824821" w:rsidRPr="00482DCA">
        <w:rPr>
          <w:rFonts w:ascii="Times New Roman" w:hAnsi="Times New Roman" w:cs="Times New Roman"/>
        </w:rPr>
        <w:t xml:space="preserve"> century than in the 20</w:t>
      </w:r>
      <w:r w:rsidR="00824821" w:rsidRPr="00482DCA">
        <w:rPr>
          <w:rFonts w:ascii="Times New Roman" w:hAnsi="Times New Roman" w:cs="Times New Roman"/>
          <w:vertAlign w:val="superscript"/>
        </w:rPr>
        <w:t>th</w:t>
      </w:r>
      <w:r w:rsidR="00824821" w:rsidRPr="00482DCA">
        <w:rPr>
          <w:rFonts w:ascii="Times New Roman" w:hAnsi="Times New Roman" w:cs="Times New Roman"/>
        </w:rPr>
        <w:t xml:space="preserve">.  Presidency scholars might consider why </w:t>
      </w:r>
      <w:r w:rsidR="00032CD1" w:rsidRPr="00482DCA">
        <w:rPr>
          <w:rFonts w:ascii="Times New Roman" w:hAnsi="Times New Roman" w:cs="Times New Roman"/>
        </w:rPr>
        <w:t xml:space="preserve">scandal prompts worse outcomes for </w:t>
      </w:r>
      <w:r w:rsidR="00824821" w:rsidRPr="00482DCA">
        <w:rPr>
          <w:rFonts w:ascii="Times New Roman" w:hAnsi="Times New Roman" w:cs="Times New Roman"/>
        </w:rPr>
        <w:t xml:space="preserve">those in this institution than in Congress and gubernatorial administrations.  </w:t>
      </w:r>
      <w:r w:rsidRPr="00482DCA">
        <w:rPr>
          <w:rFonts w:ascii="Times New Roman" w:hAnsi="Times New Roman" w:cs="Times New Roman"/>
        </w:rPr>
        <w:t>One potential explanation</w:t>
      </w:r>
      <w:r w:rsidR="00824821" w:rsidRPr="00482DCA">
        <w:rPr>
          <w:rFonts w:ascii="Times New Roman" w:hAnsi="Times New Roman" w:cs="Times New Roman"/>
        </w:rPr>
        <w:t xml:space="preserve"> is that the nationalization of politics has placed the presidency under increasing scrutiny relative to other political institutions, thus demanding more consequences when officials engage in misbehavior.  However, in probing this disjuncture, scholars must contend with the low turnover in the second Trump administration despite frequent </w:t>
      </w:r>
      <w:r w:rsidRPr="00482DCA">
        <w:rPr>
          <w:rFonts w:ascii="Times New Roman" w:hAnsi="Times New Roman" w:cs="Times New Roman"/>
        </w:rPr>
        <w:t>episodes</w:t>
      </w:r>
      <w:r w:rsidR="00824821" w:rsidRPr="00482DCA">
        <w:rPr>
          <w:rFonts w:ascii="Times New Roman" w:hAnsi="Times New Roman" w:cs="Times New Roman"/>
        </w:rPr>
        <w:t xml:space="preserve"> of scandal.</w:t>
      </w:r>
    </w:p>
    <w:p w14:paraId="3D1FE6CC" w14:textId="6C5AD0FC" w:rsidR="00824821" w:rsidRPr="00482DCA" w:rsidRDefault="009D6819" w:rsidP="00034F5D">
      <w:pPr>
        <w:spacing w:line="480" w:lineRule="auto"/>
        <w:ind w:firstLine="720"/>
        <w:rPr>
          <w:rFonts w:ascii="Times New Roman" w:hAnsi="Times New Roman" w:cs="Times New Roman"/>
        </w:rPr>
      </w:pPr>
      <w:r w:rsidRPr="00482DCA">
        <w:rPr>
          <w:rFonts w:ascii="Times New Roman" w:hAnsi="Times New Roman" w:cs="Times New Roman"/>
        </w:rPr>
        <w:t>While</w:t>
      </w:r>
      <w:r w:rsidR="00824821" w:rsidRPr="00482DCA">
        <w:rPr>
          <w:rFonts w:ascii="Times New Roman" w:hAnsi="Times New Roman" w:cs="Times New Roman"/>
        </w:rPr>
        <w:t xml:space="preserve"> </w:t>
      </w:r>
      <w:r w:rsidRPr="00482DCA">
        <w:rPr>
          <w:rFonts w:ascii="Times New Roman" w:hAnsi="Times New Roman" w:cs="Times New Roman"/>
        </w:rPr>
        <w:t>many of the book’s</w:t>
      </w:r>
      <w:r w:rsidR="00824821" w:rsidRPr="00482DCA">
        <w:rPr>
          <w:rFonts w:ascii="Times New Roman" w:hAnsi="Times New Roman" w:cs="Times New Roman"/>
        </w:rPr>
        <w:t xml:space="preserve"> findings call into question whether the modern political system can hold politicians accountable for scandals, </w:t>
      </w:r>
      <w:r w:rsidR="00032CD1" w:rsidRPr="00482DCA">
        <w:rPr>
          <w:rFonts w:ascii="Times New Roman" w:hAnsi="Times New Roman" w:cs="Times New Roman"/>
        </w:rPr>
        <w:t xml:space="preserve">in the final chapter </w:t>
      </w:r>
      <w:r w:rsidR="00824821" w:rsidRPr="00482DCA">
        <w:rPr>
          <w:rFonts w:ascii="Times New Roman" w:hAnsi="Times New Roman" w:cs="Times New Roman"/>
        </w:rPr>
        <w:t xml:space="preserve">Rottinghaus argues scandals can </w:t>
      </w:r>
      <w:r w:rsidRPr="00482DCA">
        <w:rPr>
          <w:rFonts w:ascii="Times New Roman" w:hAnsi="Times New Roman" w:cs="Times New Roman"/>
        </w:rPr>
        <w:t>enhance</w:t>
      </w:r>
      <w:r w:rsidR="00824821" w:rsidRPr="00482DCA">
        <w:rPr>
          <w:rFonts w:ascii="Times New Roman" w:hAnsi="Times New Roman" w:cs="Times New Roman"/>
        </w:rPr>
        <w:t xml:space="preserve"> accountability because they </w:t>
      </w:r>
      <w:r w:rsidRPr="00482DCA">
        <w:rPr>
          <w:rFonts w:ascii="Times New Roman" w:hAnsi="Times New Roman" w:cs="Times New Roman"/>
        </w:rPr>
        <w:t xml:space="preserve">can </w:t>
      </w:r>
      <w:r w:rsidR="00824821" w:rsidRPr="00482DCA">
        <w:rPr>
          <w:rFonts w:ascii="Times New Roman" w:hAnsi="Times New Roman" w:cs="Times New Roman"/>
        </w:rPr>
        <w:t>focus public and media attention on reforms that limit future scandals and make them politically costly when they occur</w:t>
      </w:r>
      <w:r w:rsidR="003158FB" w:rsidRPr="00482DCA">
        <w:rPr>
          <w:rFonts w:ascii="Times New Roman" w:hAnsi="Times New Roman" w:cs="Times New Roman"/>
        </w:rPr>
        <w:t>, such as</w:t>
      </w:r>
      <w:r w:rsidR="00824821" w:rsidRPr="00482DCA">
        <w:rPr>
          <w:rFonts w:ascii="Times New Roman" w:hAnsi="Times New Roman" w:cs="Times New Roman"/>
        </w:rPr>
        <w:t xml:space="preserve"> </w:t>
      </w:r>
      <w:r w:rsidRPr="00482DCA">
        <w:rPr>
          <w:rFonts w:ascii="Times New Roman" w:hAnsi="Times New Roman" w:cs="Times New Roman"/>
        </w:rPr>
        <w:t>stricter</w:t>
      </w:r>
      <w:r w:rsidR="00824821" w:rsidRPr="00482DCA">
        <w:rPr>
          <w:rFonts w:ascii="Times New Roman" w:hAnsi="Times New Roman" w:cs="Times New Roman"/>
        </w:rPr>
        <w:t xml:space="preserve"> transparency and ethics requirements and a </w:t>
      </w:r>
      <w:r w:rsidRPr="00482DCA">
        <w:rPr>
          <w:rFonts w:ascii="Times New Roman" w:hAnsi="Times New Roman" w:cs="Times New Roman"/>
        </w:rPr>
        <w:t xml:space="preserve">broadening of the official acts covered by </w:t>
      </w:r>
      <w:r w:rsidR="003158FB" w:rsidRPr="00482DCA">
        <w:rPr>
          <w:rFonts w:ascii="Times New Roman" w:hAnsi="Times New Roman" w:cs="Times New Roman"/>
        </w:rPr>
        <w:t>anti-</w:t>
      </w:r>
      <w:r w:rsidRPr="00482DCA">
        <w:rPr>
          <w:rFonts w:ascii="Times New Roman" w:hAnsi="Times New Roman" w:cs="Times New Roman"/>
        </w:rPr>
        <w:t>bribery statutes</w:t>
      </w:r>
      <w:r w:rsidR="00824821" w:rsidRPr="00482DCA">
        <w:rPr>
          <w:rFonts w:ascii="Times New Roman" w:hAnsi="Times New Roman" w:cs="Times New Roman"/>
        </w:rPr>
        <w:t xml:space="preserve">.  Rottinghaus also reminds readers they can reform their own behavior by interrogating their instinctive motivated reasoning </w:t>
      </w:r>
      <w:r w:rsidR="00482DCA">
        <w:rPr>
          <w:rFonts w:ascii="Times New Roman" w:hAnsi="Times New Roman" w:cs="Times New Roman"/>
        </w:rPr>
        <w:t>concerning</w:t>
      </w:r>
      <w:r w:rsidR="00824821" w:rsidRPr="00482DCA">
        <w:rPr>
          <w:rFonts w:ascii="Times New Roman" w:hAnsi="Times New Roman" w:cs="Times New Roman"/>
        </w:rPr>
        <w:t xml:space="preserve"> </w:t>
      </w:r>
      <w:r w:rsidR="003158FB" w:rsidRPr="00482DCA">
        <w:rPr>
          <w:rFonts w:ascii="Times New Roman" w:hAnsi="Times New Roman" w:cs="Times New Roman"/>
        </w:rPr>
        <w:t>scandalous allegations</w:t>
      </w:r>
      <w:r w:rsidR="00824821" w:rsidRPr="00482DCA">
        <w:rPr>
          <w:rFonts w:ascii="Times New Roman" w:hAnsi="Times New Roman" w:cs="Times New Roman"/>
        </w:rPr>
        <w:t xml:space="preserve"> and provides a list of questions to ask oneself when a copartisan or outpartisan is implicated.  As the </w:t>
      </w:r>
      <w:r w:rsidR="00824821" w:rsidRPr="00482DCA">
        <w:rPr>
          <w:rFonts w:ascii="Times New Roman" w:hAnsi="Times New Roman" w:cs="Times New Roman"/>
        </w:rPr>
        <w:lastRenderedPageBreak/>
        <w:t xml:space="preserve">United States moves through and beyond a scandal-ridden presidency, </w:t>
      </w:r>
      <w:r w:rsidR="00824821" w:rsidRPr="00482DCA">
        <w:rPr>
          <w:rFonts w:ascii="Times New Roman" w:hAnsi="Times New Roman" w:cs="Times New Roman"/>
          <w:i/>
          <w:iCs/>
        </w:rPr>
        <w:t xml:space="preserve">Scandal </w:t>
      </w:r>
      <w:r w:rsidR="00824821" w:rsidRPr="00482DCA">
        <w:rPr>
          <w:rFonts w:ascii="Times New Roman" w:hAnsi="Times New Roman" w:cs="Times New Roman"/>
        </w:rPr>
        <w:t>provides a hint of optimism and thoughtful recommendations for forging a more decent, accountable political system.</w:t>
      </w:r>
    </w:p>
    <w:p w14:paraId="60F79A87" w14:textId="37BFF5AF" w:rsidR="00482DCA" w:rsidRDefault="00034F5D" w:rsidP="00482DCA">
      <w:pPr>
        <w:spacing w:line="480" w:lineRule="auto"/>
        <w:jc w:val="right"/>
        <w:rPr>
          <w:rFonts w:ascii="Times New Roman" w:hAnsi="Times New Roman" w:cs="Times New Roman"/>
        </w:rPr>
      </w:pPr>
      <w:r w:rsidRPr="00482DCA">
        <w:rPr>
          <w:rFonts w:ascii="Times New Roman" w:hAnsi="Times New Roman" w:cs="Times New Roman"/>
        </w:rPr>
        <w:t>David Miller</w:t>
      </w:r>
      <w:r w:rsidR="00482DCA">
        <w:rPr>
          <w:rFonts w:ascii="Times New Roman" w:hAnsi="Times New Roman" w:cs="Times New Roman"/>
        </w:rPr>
        <w:tab/>
      </w:r>
      <w:r w:rsidR="00482DCA">
        <w:rPr>
          <w:rFonts w:ascii="Times New Roman" w:hAnsi="Times New Roman" w:cs="Times New Roman"/>
        </w:rPr>
        <w:tab/>
      </w:r>
    </w:p>
    <w:p w14:paraId="4F99CC3C" w14:textId="5A41086C" w:rsidR="00034F5D" w:rsidRPr="00482DCA" w:rsidRDefault="00034F5D" w:rsidP="00482DCA">
      <w:pPr>
        <w:spacing w:line="480" w:lineRule="auto"/>
        <w:jc w:val="right"/>
        <w:rPr>
          <w:rFonts w:ascii="Times New Roman" w:hAnsi="Times New Roman" w:cs="Times New Roman"/>
        </w:rPr>
      </w:pPr>
      <w:r w:rsidRPr="00482DCA">
        <w:rPr>
          <w:rFonts w:ascii="Times New Roman" w:hAnsi="Times New Roman" w:cs="Times New Roman"/>
        </w:rPr>
        <w:t>American University</w:t>
      </w:r>
      <w:r w:rsidR="00482DCA">
        <w:rPr>
          <w:rFonts w:ascii="Times New Roman" w:hAnsi="Times New Roman" w:cs="Times New Roman"/>
        </w:rPr>
        <w:tab/>
      </w:r>
    </w:p>
    <w:sectPr w:rsidR="00034F5D" w:rsidRPr="00482D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E434" w14:textId="77777777" w:rsidR="00274DCD" w:rsidRDefault="00274DCD" w:rsidP="00024479">
      <w:pPr>
        <w:spacing w:after="0" w:line="240" w:lineRule="auto"/>
      </w:pPr>
      <w:r>
        <w:separator/>
      </w:r>
    </w:p>
  </w:endnote>
  <w:endnote w:type="continuationSeparator" w:id="0">
    <w:p w14:paraId="47CCB93B" w14:textId="77777777" w:rsidR="00274DCD" w:rsidRDefault="00274DCD" w:rsidP="0002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7212E" w14:textId="77777777" w:rsidR="00274DCD" w:rsidRDefault="00274DCD" w:rsidP="00024479">
      <w:pPr>
        <w:spacing w:after="0" w:line="240" w:lineRule="auto"/>
      </w:pPr>
      <w:r>
        <w:separator/>
      </w:r>
    </w:p>
  </w:footnote>
  <w:footnote w:type="continuationSeparator" w:id="0">
    <w:p w14:paraId="70F60542" w14:textId="77777777" w:rsidR="00274DCD" w:rsidRDefault="00274DCD" w:rsidP="0002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56"/>
    <w:rsid w:val="00024479"/>
    <w:rsid w:val="00032CD1"/>
    <w:rsid w:val="00034F5D"/>
    <w:rsid w:val="001479BC"/>
    <w:rsid w:val="00152584"/>
    <w:rsid w:val="001D6591"/>
    <w:rsid w:val="002234DF"/>
    <w:rsid w:val="00274DCD"/>
    <w:rsid w:val="003158FB"/>
    <w:rsid w:val="00482DCA"/>
    <w:rsid w:val="006C1D2C"/>
    <w:rsid w:val="007963F9"/>
    <w:rsid w:val="007A5272"/>
    <w:rsid w:val="00811E5B"/>
    <w:rsid w:val="00824821"/>
    <w:rsid w:val="0096602E"/>
    <w:rsid w:val="00971DEC"/>
    <w:rsid w:val="009C1F18"/>
    <w:rsid w:val="009D6819"/>
    <w:rsid w:val="00A355E5"/>
    <w:rsid w:val="00BA4DCF"/>
    <w:rsid w:val="00BF7A3F"/>
    <w:rsid w:val="00DF7DEE"/>
    <w:rsid w:val="00E737C4"/>
    <w:rsid w:val="00EA02AA"/>
    <w:rsid w:val="00EF0D69"/>
    <w:rsid w:val="00F54976"/>
    <w:rsid w:val="00F705E5"/>
    <w:rsid w:val="00FA6928"/>
    <w:rsid w:val="00FD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533D"/>
  <w15:chartTrackingRefBased/>
  <w15:docId w15:val="{730640BD-4A5C-4FA7-AAD6-425C1B2F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CF"/>
  </w:style>
  <w:style w:type="paragraph" w:styleId="Heading1">
    <w:name w:val="heading 1"/>
    <w:basedOn w:val="Normal"/>
    <w:next w:val="Normal"/>
    <w:link w:val="Heading1Char"/>
    <w:uiPriority w:val="9"/>
    <w:qFormat/>
    <w:rsid w:val="00FD4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5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5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5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5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5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5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5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5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556"/>
    <w:rPr>
      <w:rFonts w:eastAsiaTheme="majorEastAsia" w:cstheme="majorBidi"/>
      <w:color w:val="272727" w:themeColor="text1" w:themeTint="D8"/>
    </w:rPr>
  </w:style>
  <w:style w:type="paragraph" w:styleId="Title">
    <w:name w:val="Title"/>
    <w:basedOn w:val="Normal"/>
    <w:next w:val="Normal"/>
    <w:link w:val="TitleChar"/>
    <w:uiPriority w:val="10"/>
    <w:qFormat/>
    <w:rsid w:val="00FD4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556"/>
    <w:pPr>
      <w:spacing w:before="160"/>
      <w:jc w:val="center"/>
    </w:pPr>
    <w:rPr>
      <w:i/>
      <w:iCs/>
      <w:color w:val="404040" w:themeColor="text1" w:themeTint="BF"/>
    </w:rPr>
  </w:style>
  <w:style w:type="character" w:customStyle="1" w:styleId="QuoteChar">
    <w:name w:val="Quote Char"/>
    <w:basedOn w:val="DefaultParagraphFont"/>
    <w:link w:val="Quote"/>
    <w:uiPriority w:val="29"/>
    <w:rsid w:val="00FD4556"/>
    <w:rPr>
      <w:i/>
      <w:iCs/>
      <w:color w:val="404040" w:themeColor="text1" w:themeTint="BF"/>
    </w:rPr>
  </w:style>
  <w:style w:type="paragraph" w:styleId="ListParagraph">
    <w:name w:val="List Paragraph"/>
    <w:basedOn w:val="Normal"/>
    <w:uiPriority w:val="34"/>
    <w:qFormat/>
    <w:rsid w:val="00FD4556"/>
    <w:pPr>
      <w:ind w:left="720"/>
      <w:contextualSpacing/>
    </w:pPr>
  </w:style>
  <w:style w:type="character" w:styleId="IntenseEmphasis">
    <w:name w:val="Intense Emphasis"/>
    <w:basedOn w:val="DefaultParagraphFont"/>
    <w:uiPriority w:val="21"/>
    <w:qFormat/>
    <w:rsid w:val="00FD4556"/>
    <w:rPr>
      <w:i/>
      <w:iCs/>
      <w:color w:val="2F5496" w:themeColor="accent1" w:themeShade="BF"/>
    </w:rPr>
  </w:style>
  <w:style w:type="paragraph" w:styleId="IntenseQuote">
    <w:name w:val="Intense Quote"/>
    <w:basedOn w:val="Normal"/>
    <w:next w:val="Normal"/>
    <w:link w:val="IntenseQuoteChar"/>
    <w:uiPriority w:val="30"/>
    <w:qFormat/>
    <w:rsid w:val="00FD4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556"/>
    <w:rPr>
      <w:i/>
      <w:iCs/>
      <w:color w:val="2F5496" w:themeColor="accent1" w:themeShade="BF"/>
    </w:rPr>
  </w:style>
  <w:style w:type="character" w:styleId="IntenseReference">
    <w:name w:val="Intense Reference"/>
    <w:basedOn w:val="DefaultParagraphFont"/>
    <w:uiPriority w:val="32"/>
    <w:qFormat/>
    <w:rsid w:val="00FD4556"/>
    <w:rPr>
      <w:b/>
      <w:bCs/>
      <w:smallCaps/>
      <w:color w:val="2F5496" w:themeColor="accent1" w:themeShade="BF"/>
      <w:spacing w:val="5"/>
    </w:rPr>
  </w:style>
  <w:style w:type="paragraph" w:styleId="FootnoteText">
    <w:name w:val="footnote text"/>
    <w:basedOn w:val="Normal"/>
    <w:link w:val="FootnoteTextChar"/>
    <w:uiPriority w:val="99"/>
    <w:semiHidden/>
    <w:unhideWhenUsed/>
    <w:rsid w:val="000244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479"/>
    <w:rPr>
      <w:sz w:val="20"/>
      <w:szCs w:val="20"/>
    </w:rPr>
  </w:style>
  <w:style w:type="character" w:styleId="FootnoteReference">
    <w:name w:val="footnote reference"/>
    <w:basedOn w:val="DefaultParagraphFont"/>
    <w:uiPriority w:val="99"/>
    <w:semiHidden/>
    <w:unhideWhenUsed/>
    <w:rsid w:val="000244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71F65-89CA-424C-80E0-53C72278F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Miller</dc:creator>
  <cp:keywords/>
  <dc:description/>
  <cp:lastModifiedBy>David Miller</cp:lastModifiedBy>
  <cp:revision>3</cp:revision>
  <dcterms:created xsi:type="dcterms:W3CDTF">2026-02-17T10:58:00Z</dcterms:created>
  <dcterms:modified xsi:type="dcterms:W3CDTF">2026-02-17T15:51:00Z</dcterms:modified>
</cp:coreProperties>
</file>